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E8" w:rsidRPr="00E8230A" w:rsidRDefault="00E8230A" w:rsidP="00E8230A">
      <w:pPr>
        <w:pStyle w:val="NoSpacing"/>
        <w:jc w:val="center"/>
        <w:rPr>
          <w:sz w:val="28"/>
          <w:szCs w:val="28"/>
        </w:rPr>
      </w:pPr>
      <w:r w:rsidRPr="00E8230A">
        <w:rPr>
          <w:b/>
          <w:noProof/>
          <w:sz w:val="28"/>
          <w:szCs w:val="28"/>
        </w:rPr>
        <w:drawing>
          <wp:anchor distT="0" distB="0" distL="114300" distR="114300" simplePos="0" relativeHeight="251662336" behindDoc="1" locked="0" layoutInCell="1" allowOverlap="1" wp14:anchorId="4B8A12E6" wp14:editId="0B03CCB6">
            <wp:simplePos x="0" y="0"/>
            <wp:positionH relativeFrom="column">
              <wp:posOffset>-152400</wp:posOffset>
            </wp:positionH>
            <wp:positionV relativeFrom="paragraph">
              <wp:posOffset>-638175</wp:posOffset>
            </wp:positionV>
            <wp:extent cx="1171575" cy="1171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enFamilyDentistry_Black &amp; White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AC0597" w:rsidRPr="00E8230A">
        <w:rPr>
          <w:b/>
          <w:sz w:val="28"/>
          <w:szCs w:val="28"/>
        </w:rPr>
        <w:t>Dental</w:t>
      </w:r>
      <w:r w:rsidR="00AC0597" w:rsidRPr="00E8230A">
        <w:rPr>
          <w:sz w:val="28"/>
          <w:szCs w:val="28"/>
        </w:rPr>
        <w:t xml:space="preserve"> </w:t>
      </w:r>
      <w:r w:rsidR="00AC0597" w:rsidRPr="00E8230A">
        <w:rPr>
          <w:b/>
          <w:sz w:val="28"/>
          <w:szCs w:val="28"/>
        </w:rPr>
        <w:t>One</w:t>
      </w:r>
    </w:p>
    <w:p w:rsidR="00E8230A" w:rsidRPr="00E8230A" w:rsidRDefault="00E8230A" w:rsidP="00E8230A">
      <w:pPr>
        <w:pStyle w:val="NoSpacing"/>
        <w:jc w:val="center"/>
        <w:rPr>
          <w:b/>
          <w:sz w:val="24"/>
          <w:szCs w:val="24"/>
        </w:rPr>
      </w:pPr>
      <w:r w:rsidRPr="00E8230A">
        <w:rPr>
          <w:b/>
          <w:sz w:val="24"/>
          <w:szCs w:val="24"/>
        </w:rPr>
        <w:t>Dental Savings Plan Application</w:t>
      </w:r>
    </w:p>
    <w:p w:rsidR="00E8230A" w:rsidRDefault="00E8230A" w:rsidP="00E8230A">
      <w:pPr>
        <w:pStyle w:val="NoSpacing"/>
        <w:jc w:val="center"/>
      </w:pPr>
    </w:p>
    <w:p w:rsidR="00AC0597" w:rsidRDefault="00AC0597" w:rsidP="00E8230A">
      <w:pPr>
        <w:pStyle w:val="NoSpacing"/>
        <w:jc w:val="right"/>
      </w:pPr>
      <w:r>
        <w:t>Effective Date</w:t>
      </w:r>
      <w:proofErr w:type="gramStart"/>
      <w:r>
        <w:t>:_</w:t>
      </w:r>
      <w:proofErr w:type="gramEnd"/>
      <w:r>
        <w:t>____________</w:t>
      </w:r>
    </w:p>
    <w:p w:rsidR="00AC0597" w:rsidRDefault="00AC0597" w:rsidP="00E8230A">
      <w:pPr>
        <w:pStyle w:val="NoSpacing"/>
      </w:pPr>
      <w:r>
        <w:t>Last Name</w:t>
      </w:r>
      <w:proofErr w:type="gramStart"/>
      <w:r>
        <w:t>:_</w:t>
      </w:r>
      <w:proofErr w:type="gramEnd"/>
      <w:r>
        <w:t>____________________________First Name:__________________________MI:_________</w:t>
      </w:r>
    </w:p>
    <w:p w:rsidR="00AC0597" w:rsidRDefault="00AC0597" w:rsidP="00E8230A">
      <w:pPr>
        <w:pStyle w:val="NoSpacing"/>
      </w:pPr>
      <w:r>
        <w:t>Home Address</w:t>
      </w:r>
      <w:proofErr w:type="gramStart"/>
      <w:r>
        <w:t>:_</w:t>
      </w:r>
      <w:proofErr w:type="gramEnd"/>
      <w:r>
        <w:t>___________________________________City______________State___Zipcode______</w:t>
      </w:r>
    </w:p>
    <w:p w:rsidR="00E8230A" w:rsidRDefault="00E8230A" w:rsidP="00E8230A">
      <w:pPr>
        <w:pStyle w:val="NoSpacing"/>
      </w:pPr>
    </w:p>
    <w:p w:rsidR="00AC0597" w:rsidRDefault="00AC0597">
      <w:r>
        <w:t>Covered Plan Members:</w:t>
      </w:r>
    </w:p>
    <w:tbl>
      <w:tblPr>
        <w:tblStyle w:val="TableGrid"/>
        <w:tblW w:w="0" w:type="auto"/>
        <w:tblLook w:val="04A0" w:firstRow="1" w:lastRow="0" w:firstColumn="1" w:lastColumn="0" w:noHBand="0" w:noVBand="1"/>
      </w:tblPr>
      <w:tblGrid>
        <w:gridCol w:w="3528"/>
        <w:gridCol w:w="1260"/>
        <w:gridCol w:w="2430"/>
        <w:gridCol w:w="2358"/>
      </w:tblGrid>
      <w:tr w:rsidR="00AC0597" w:rsidTr="009E5CD5">
        <w:tc>
          <w:tcPr>
            <w:tcW w:w="3528" w:type="dxa"/>
          </w:tcPr>
          <w:p w:rsidR="00AC0597" w:rsidRDefault="00AC0597">
            <w:r>
              <w:t>Name</w:t>
            </w:r>
          </w:p>
        </w:tc>
        <w:tc>
          <w:tcPr>
            <w:tcW w:w="1260" w:type="dxa"/>
          </w:tcPr>
          <w:p w:rsidR="00AC0597" w:rsidRDefault="00AC0597">
            <w:r>
              <w:t>Birth Date</w:t>
            </w:r>
          </w:p>
        </w:tc>
        <w:tc>
          <w:tcPr>
            <w:tcW w:w="2430" w:type="dxa"/>
          </w:tcPr>
          <w:p w:rsidR="00AC0597" w:rsidRDefault="00AC0597">
            <w:r>
              <w:t>Relationship</w:t>
            </w:r>
          </w:p>
        </w:tc>
        <w:tc>
          <w:tcPr>
            <w:tcW w:w="2358" w:type="dxa"/>
          </w:tcPr>
          <w:p w:rsidR="00AC0597" w:rsidRDefault="009E5CD5">
            <w:r>
              <w:t>Plan (circle one)</w:t>
            </w:r>
          </w:p>
        </w:tc>
      </w:tr>
      <w:tr w:rsidR="00AC0597" w:rsidTr="009E5CD5">
        <w:tc>
          <w:tcPr>
            <w:tcW w:w="3528" w:type="dxa"/>
          </w:tcPr>
          <w:p w:rsidR="00AC0597" w:rsidRDefault="00AC0597"/>
        </w:tc>
        <w:tc>
          <w:tcPr>
            <w:tcW w:w="1260" w:type="dxa"/>
          </w:tcPr>
          <w:p w:rsidR="00AC0597" w:rsidRDefault="009E5CD5">
            <w:r>
              <w:t xml:space="preserve">   /     /</w:t>
            </w:r>
          </w:p>
        </w:tc>
        <w:tc>
          <w:tcPr>
            <w:tcW w:w="2430" w:type="dxa"/>
          </w:tcPr>
          <w:p w:rsidR="00AC0597" w:rsidRDefault="009E5CD5">
            <w:r>
              <w:t>Initial Member</w:t>
            </w:r>
          </w:p>
        </w:tc>
        <w:tc>
          <w:tcPr>
            <w:tcW w:w="2358" w:type="dxa"/>
          </w:tcPr>
          <w:p w:rsidR="00AC0597" w:rsidRDefault="009E5CD5">
            <w:r>
              <w:t>Traditional/Periodontal</w:t>
            </w:r>
          </w:p>
        </w:tc>
      </w:tr>
      <w:tr w:rsidR="009E5CD5" w:rsidTr="009E5CD5">
        <w:tc>
          <w:tcPr>
            <w:tcW w:w="3528" w:type="dxa"/>
          </w:tcPr>
          <w:p w:rsidR="009E5CD5" w:rsidRDefault="009E5CD5"/>
        </w:tc>
        <w:tc>
          <w:tcPr>
            <w:tcW w:w="1260" w:type="dxa"/>
          </w:tcPr>
          <w:p w:rsidR="009E5CD5" w:rsidRDefault="009E5CD5" w:rsidP="007F6F26">
            <w:r>
              <w:t xml:space="preserve">   /     /</w:t>
            </w:r>
          </w:p>
        </w:tc>
        <w:tc>
          <w:tcPr>
            <w:tcW w:w="2430" w:type="dxa"/>
          </w:tcPr>
          <w:p w:rsidR="009E5CD5" w:rsidRDefault="009E5CD5">
            <w:r>
              <w:t>Additional Member</w:t>
            </w:r>
          </w:p>
        </w:tc>
        <w:tc>
          <w:tcPr>
            <w:tcW w:w="2358" w:type="dxa"/>
          </w:tcPr>
          <w:p w:rsidR="009E5CD5" w:rsidRDefault="009E5CD5" w:rsidP="007F6F26">
            <w:r>
              <w:t>Traditional/Periodontal</w:t>
            </w:r>
          </w:p>
        </w:tc>
      </w:tr>
      <w:tr w:rsidR="009E5CD5" w:rsidTr="009E5CD5">
        <w:tc>
          <w:tcPr>
            <w:tcW w:w="3528" w:type="dxa"/>
          </w:tcPr>
          <w:p w:rsidR="009E5CD5" w:rsidRDefault="009E5CD5"/>
        </w:tc>
        <w:tc>
          <w:tcPr>
            <w:tcW w:w="1260" w:type="dxa"/>
          </w:tcPr>
          <w:p w:rsidR="009E5CD5" w:rsidRDefault="009E5CD5" w:rsidP="007F6F26">
            <w:r>
              <w:t xml:space="preserve">   /     /</w:t>
            </w:r>
          </w:p>
        </w:tc>
        <w:tc>
          <w:tcPr>
            <w:tcW w:w="2430" w:type="dxa"/>
          </w:tcPr>
          <w:p w:rsidR="009E5CD5" w:rsidRDefault="009E5CD5">
            <w:r>
              <w:t>Additional Member</w:t>
            </w:r>
          </w:p>
        </w:tc>
        <w:tc>
          <w:tcPr>
            <w:tcW w:w="2358" w:type="dxa"/>
          </w:tcPr>
          <w:p w:rsidR="009E5CD5" w:rsidRDefault="009E5CD5" w:rsidP="007F6F26">
            <w:r>
              <w:t>Traditional/Periodontal</w:t>
            </w:r>
          </w:p>
        </w:tc>
      </w:tr>
      <w:tr w:rsidR="009E5CD5" w:rsidTr="009E5CD5">
        <w:tc>
          <w:tcPr>
            <w:tcW w:w="3528" w:type="dxa"/>
          </w:tcPr>
          <w:p w:rsidR="009E5CD5" w:rsidRDefault="009E5CD5"/>
        </w:tc>
        <w:tc>
          <w:tcPr>
            <w:tcW w:w="1260" w:type="dxa"/>
          </w:tcPr>
          <w:p w:rsidR="009E5CD5" w:rsidRDefault="009E5CD5" w:rsidP="007F6F26">
            <w:r>
              <w:t xml:space="preserve">   /     /</w:t>
            </w:r>
          </w:p>
        </w:tc>
        <w:tc>
          <w:tcPr>
            <w:tcW w:w="2430" w:type="dxa"/>
          </w:tcPr>
          <w:p w:rsidR="009E5CD5" w:rsidRDefault="009E5CD5">
            <w:r>
              <w:t>Additional Member</w:t>
            </w:r>
          </w:p>
        </w:tc>
        <w:tc>
          <w:tcPr>
            <w:tcW w:w="2358" w:type="dxa"/>
          </w:tcPr>
          <w:p w:rsidR="009E5CD5" w:rsidRDefault="009E5CD5" w:rsidP="007F6F26">
            <w:r>
              <w:t>Traditional/Periodontal</w:t>
            </w:r>
          </w:p>
        </w:tc>
      </w:tr>
      <w:tr w:rsidR="009E5CD5" w:rsidTr="009E5CD5">
        <w:tc>
          <w:tcPr>
            <w:tcW w:w="3528" w:type="dxa"/>
          </w:tcPr>
          <w:p w:rsidR="009E5CD5" w:rsidRDefault="009E5CD5"/>
        </w:tc>
        <w:tc>
          <w:tcPr>
            <w:tcW w:w="1260" w:type="dxa"/>
          </w:tcPr>
          <w:p w:rsidR="009E5CD5" w:rsidRDefault="009E5CD5" w:rsidP="007F6F26">
            <w:r>
              <w:t xml:space="preserve">   /     /</w:t>
            </w:r>
          </w:p>
        </w:tc>
        <w:tc>
          <w:tcPr>
            <w:tcW w:w="2430" w:type="dxa"/>
          </w:tcPr>
          <w:p w:rsidR="009E5CD5" w:rsidRDefault="009E5CD5">
            <w:r>
              <w:t>Additional Member</w:t>
            </w:r>
          </w:p>
        </w:tc>
        <w:tc>
          <w:tcPr>
            <w:tcW w:w="2358" w:type="dxa"/>
          </w:tcPr>
          <w:p w:rsidR="009E5CD5" w:rsidRDefault="009E5CD5" w:rsidP="007F6F26">
            <w:r>
              <w:t>Traditional/Periodontal</w:t>
            </w:r>
          </w:p>
        </w:tc>
      </w:tr>
      <w:tr w:rsidR="009E5CD5" w:rsidTr="009E5CD5">
        <w:tc>
          <w:tcPr>
            <w:tcW w:w="3528" w:type="dxa"/>
          </w:tcPr>
          <w:p w:rsidR="009E5CD5" w:rsidRDefault="009E5CD5"/>
        </w:tc>
        <w:tc>
          <w:tcPr>
            <w:tcW w:w="1260" w:type="dxa"/>
          </w:tcPr>
          <w:p w:rsidR="009E5CD5" w:rsidRDefault="009E5CD5" w:rsidP="007F6F26">
            <w:r>
              <w:t xml:space="preserve">   /     /</w:t>
            </w:r>
          </w:p>
        </w:tc>
        <w:tc>
          <w:tcPr>
            <w:tcW w:w="2430" w:type="dxa"/>
          </w:tcPr>
          <w:p w:rsidR="009E5CD5" w:rsidRDefault="009E5CD5">
            <w:r>
              <w:t>Additional Member</w:t>
            </w:r>
          </w:p>
        </w:tc>
        <w:tc>
          <w:tcPr>
            <w:tcW w:w="2358" w:type="dxa"/>
          </w:tcPr>
          <w:p w:rsidR="009E5CD5" w:rsidRDefault="009E5CD5" w:rsidP="007F6F26">
            <w:r>
              <w:t>Traditional/Periodontal</w:t>
            </w:r>
          </w:p>
        </w:tc>
      </w:tr>
    </w:tbl>
    <w:p w:rsidR="00AC0597" w:rsidRDefault="00AC0597"/>
    <w:p w:rsidR="00AC0597" w:rsidRDefault="009E5CD5" w:rsidP="00AC0597">
      <w:pPr>
        <w:pStyle w:val="NoSpacing"/>
      </w:pPr>
      <w:r w:rsidRPr="00AC0597">
        <w:rPr>
          <w:b/>
          <w:noProof/>
        </w:rPr>
        <mc:AlternateContent>
          <mc:Choice Requires="wps">
            <w:drawing>
              <wp:anchor distT="0" distB="0" distL="114300" distR="114300" simplePos="0" relativeHeight="251659264" behindDoc="0" locked="0" layoutInCell="1" allowOverlap="1" wp14:anchorId="21C6628A" wp14:editId="52BEFCE2">
                <wp:simplePos x="0" y="0"/>
                <wp:positionH relativeFrom="column">
                  <wp:posOffset>986155</wp:posOffset>
                </wp:positionH>
                <wp:positionV relativeFrom="paragraph">
                  <wp:posOffset>41275</wp:posOffset>
                </wp:positionV>
                <wp:extent cx="87630" cy="8001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87630" cy="800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7A82" id="Rectangle 1" o:spid="_x0000_s1026" style="position:absolute;margin-left:77.65pt;margin-top:3.25pt;width:6.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" fillcolor="white [3201]" strokecolor="black [3200]" strokeweight=".25pt"/>
            </w:pict>
          </mc:Fallback>
        </mc:AlternateContent>
      </w:r>
      <w:r w:rsidR="00AC0597" w:rsidRPr="00AC0597">
        <w:rPr>
          <w:b/>
          <w:noProof/>
        </w:rPr>
        <mc:AlternateContent>
          <mc:Choice Requires="wps">
            <w:drawing>
              <wp:anchor distT="0" distB="0" distL="114300" distR="114300" simplePos="0" relativeHeight="251661312" behindDoc="0" locked="0" layoutInCell="1" allowOverlap="1" wp14:anchorId="4B52D451" wp14:editId="43A811F9">
                <wp:simplePos x="0" y="0"/>
                <wp:positionH relativeFrom="column">
                  <wp:posOffset>5034280</wp:posOffset>
                </wp:positionH>
                <wp:positionV relativeFrom="paragraph">
                  <wp:posOffset>49530</wp:posOffset>
                </wp:positionV>
                <wp:extent cx="87630" cy="8001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87630" cy="800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25D4F" id="Rectangle 2" o:spid="_x0000_s1026" style="position:absolute;margin-left:396.4pt;margin-top:3.9pt;width:6.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" fillcolor="white [3201]" strokecolor="black [3200]" strokeweight=".25pt"/>
            </w:pict>
          </mc:Fallback>
        </mc:AlternateContent>
      </w:r>
      <w:r w:rsidR="00AC0597" w:rsidRPr="00AC0597">
        <w:rPr>
          <w:b/>
        </w:rPr>
        <w:t>Traditional Plan</w:t>
      </w:r>
      <w:r w:rsidR="00AC0597">
        <w:t xml:space="preserve"> </w:t>
      </w:r>
      <w:r w:rsidR="00AC0597">
        <w:tab/>
      </w:r>
      <w:r w:rsidR="00AC0597">
        <w:tab/>
      </w:r>
      <w:r w:rsidR="00AC0597">
        <w:tab/>
      </w:r>
      <w:r w:rsidR="00AC0597">
        <w:tab/>
      </w:r>
      <w:r w:rsidR="00AC0597">
        <w:tab/>
      </w:r>
      <w:r w:rsidRPr="009E5CD5">
        <w:rPr>
          <w:b/>
        </w:rPr>
        <w:t xml:space="preserve">Periodontal </w:t>
      </w:r>
      <w:r w:rsidR="00AC0597" w:rsidRPr="00AC0597">
        <w:rPr>
          <w:b/>
        </w:rPr>
        <w:t>Maintenance Plan</w:t>
      </w:r>
      <w:r w:rsidR="00AC0597">
        <w:t xml:space="preserve"> </w:t>
      </w:r>
    </w:p>
    <w:p w:rsidR="00AC0597" w:rsidRDefault="00AC0597" w:rsidP="00AC0597">
      <w:pPr>
        <w:pStyle w:val="NoSpacing"/>
      </w:pPr>
      <w:r>
        <w:t>Initial Family Member - $36</w:t>
      </w:r>
      <w:r w:rsidR="009E5CD5">
        <w:t>5</w:t>
      </w:r>
      <w:r w:rsidR="009E5CD5">
        <w:tab/>
      </w:r>
      <w:r w:rsidR="009E5CD5">
        <w:tab/>
      </w:r>
      <w:r w:rsidR="009E5CD5">
        <w:tab/>
      </w:r>
      <w:r w:rsidR="009E5CD5">
        <w:tab/>
        <w:t>Initial Family Member -$620</w:t>
      </w:r>
    </w:p>
    <w:p w:rsidR="00AC0597" w:rsidRDefault="00AC0597" w:rsidP="00AC0597">
      <w:pPr>
        <w:pStyle w:val="NoSpacing"/>
      </w:pPr>
      <w:r>
        <w:t>Each Additional Family Member - $340</w:t>
      </w:r>
      <w:r>
        <w:tab/>
      </w:r>
      <w:r>
        <w:tab/>
      </w:r>
      <w:r>
        <w:tab/>
        <w:t>Each</w:t>
      </w:r>
      <w:r w:rsidR="009E5CD5">
        <w:t xml:space="preserve"> Additional Family Member - $595</w:t>
      </w:r>
    </w:p>
    <w:p w:rsidR="00AC0597" w:rsidRDefault="00AC0597"/>
    <w:p w:rsidR="00AC0597" w:rsidRDefault="00AC0597" w:rsidP="00BA3A66">
      <w:pPr>
        <w:pStyle w:val="NoSpacing"/>
      </w:pPr>
      <w:r>
        <w:t>Payment Method</w:t>
      </w:r>
    </w:p>
    <w:p w:rsidR="00AC0597" w:rsidRDefault="00AC0597" w:rsidP="00BA3A66">
      <w:pPr>
        <w:pStyle w:val="NoSpacing"/>
        <w:numPr>
          <w:ilvl w:val="0"/>
          <w:numId w:val="3"/>
        </w:numPr>
      </w:pPr>
      <w:r>
        <w:t>Check</w:t>
      </w:r>
    </w:p>
    <w:p w:rsidR="00AC0597" w:rsidRDefault="00AC0597" w:rsidP="00BA3A66">
      <w:pPr>
        <w:pStyle w:val="NoSpacing"/>
        <w:numPr>
          <w:ilvl w:val="0"/>
          <w:numId w:val="3"/>
        </w:numPr>
      </w:pPr>
      <w:r>
        <w:t>Cash</w:t>
      </w:r>
    </w:p>
    <w:p w:rsidR="00AC0597" w:rsidRDefault="00AC0597" w:rsidP="00BA3A66">
      <w:pPr>
        <w:pStyle w:val="NoSpacing"/>
        <w:numPr>
          <w:ilvl w:val="0"/>
          <w:numId w:val="3"/>
        </w:numPr>
      </w:pPr>
      <w:r>
        <w:t>Debit/Credit Card #_______________________________Exp Date_____________CVC________</w:t>
      </w:r>
    </w:p>
    <w:p w:rsidR="00AC0597" w:rsidRDefault="00AC0597" w:rsidP="00BA3A66">
      <w:pPr>
        <w:pStyle w:val="NoSpacing"/>
        <w:numPr>
          <w:ilvl w:val="0"/>
          <w:numId w:val="3"/>
        </w:numPr>
      </w:pPr>
      <w:r>
        <w:t>Care Credit #____________________________________</w:t>
      </w:r>
      <w:bookmarkStart w:id="0" w:name="_GoBack"/>
      <w:bookmarkEnd w:id="0"/>
      <w:proofErr w:type="spellStart"/>
      <w:r>
        <w:t>Exp</w:t>
      </w:r>
      <w:proofErr w:type="spellEnd"/>
      <w:r>
        <w:t xml:space="preserve"> </w:t>
      </w:r>
      <w:proofErr w:type="spellStart"/>
      <w:r>
        <w:t>Date_____________CVC</w:t>
      </w:r>
      <w:proofErr w:type="spellEnd"/>
      <w:r>
        <w:t>________</w:t>
      </w:r>
    </w:p>
    <w:p w:rsidR="00BA3A66" w:rsidRDefault="00BA3A66" w:rsidP="00BA3A66">
      <w:pPr>
        <w:pStyle w:val="NoSpacing"/>
        <w:ind w:left="720"/>
      </w:pPr>
    </w:p>
    <w:p w:rsidR="00BA3A66" w:rsidRDefault="00BA3A66" w:rsidP="00BA3A66">
      <w:pPr>
        <w:pStyle w:val="NoSpacing"/>
        <w:ind w:left="720"/>
      </w:pPr>
    </w:p>
    <w:p w:rsidR="00AC0597" w:rsidRPr="00E8230A" w:rsidRDefault="00E8230A" w:rsidP="00AC0597">
      <w:pPr>
        <w:rPr>
          <w:b/>
          <w:sz w:val="20"/>
          <w:szCs w:val="20"/>
        </w:rPr>
      </w:pPr>
      <w:r w:rsidRPr="00E8230A">
        <w:rPr>
          <w:b/>
          <w:sz w:val="20"/>
          <w:szCs w:val="20"/>
        </w:rPr>
        <w:t>By signing below, I acknowledge that I have read the brochure and understand the plan details and limitations.</w:t>
      </w:r>
    </w:p>
    <w:p w:rsidR="00E8230A" w:rsidRDefault="00E8230A" w:rsidP="00E8230A">
      <w:pPr>
        <w:pStyle w:val="NoSpacing"/>
      </w:pPr>
      <w:r>
        <w:t>Signature____________________________________</w:t>
      </w:r>
      <w:r>
        <w:tab/>
      </w:r>
      <w:r>
        <w:tab/>
        <w:t>Date____________________________</w:t>
      </w:r>
    </w:p>
    <w:p w:rsidR="00E8230A" w:rsidRDefault="00E8230A" w:rsidP="00E8230A">
      <w:pPr>
        <w:pStyle w:val="NoSpacing"/>
      </w:pPr>
      <w:r>
        <w:tab/>
      </w:r>
      <w:r>
        <w:tab/>
        <w:t>(</w:t>
      </w:r>
      <w:r w:rsidR="000A577E">
        <w:t>Signature</w:t>
      </w:r>
      <w:r>
        <w:t xml:space="preserve"> of plan holder)</w:t>
      </w:r>
    </w:p>
    <w:p w:rsidR="00E8230A" w:rsidRDefault="00E8230A" w:rsidP="00E8230A">
      <w:pPr>
        <w:pStyle w:val="NoSpacing"/>
      </w:pPr>
    </w:p>
    <w:p w:rsidR="00BA3A66" w:rsidRDefault="00BA3A66" w:rsidP="00E8230A">
      <w:pPr>
        <w:pStyle w:val="NoSpacing"/>
      </w:pPr>
    </w:p>
    <w:p w:rsidR="00E8230A" w:rsidRPr="00BA3A66" w:rsidRDefault="00E8230A" w:rsidP="00AC0597">
      <w:pPr>
        <w:rPr>
          <w:b/>
          <w:sz w:val="20"/>
          <w:szCs w:val="20"/>
        </w:rPr>
      </w:pPr>
      <w:r w:rsidRPr="00BA3A66">
        <w:rPr>
          <w:b/>
          <w:sz w:val="20"/>
          <w:szCs w:val="20"/>
        </w:rPr>
        <w:t xml:space="preserve">I authorize Dental One to charge my credit card each year upon my anniversary date to automatically renew my enrollment in the discount Plan. Dental One will notify me when the plan is renewed for my record. If I choose to discontinue participating in the discount plan, I will notify Dental One </w:t>
      </w:r>
      <w:proofErr w:type="spellStart"/>
      <w:r w:rsidRPr="00BA3A66">
        <w:rPr>
          <w:b/>
          <w:sz w:val="20"/>
          <w:szCs w:val="20"/>
        </w:rPr>
        <w:t>one</w:t>
      </w:r>
      <w:proofErr w:type="spellEnd"/>
      <w:r w:rsidRPr="00BA3A66">
        <w:rPr>
          <w:b/>
          <w:sz w:val="20"/>
          <w:szCs w:val="20"/>
        </w:rPr>
        <w:t xml:space="preserve"> month prior to my anniversary renewal date. </w:t>
      </w:r>
    </w:p>
    <w:p w:rsidR="00E8230A" w:rsidRDefault="00E8230A" w:rsidP="00E8230A">
      <w:pPr>
        <w:pStyle w:val="NoSpacing"/>
      </w:pPr>
      <w:r>
        <w:t>Signature____________________________________</w:t>
      </w:r>
      <w:r>
        <w:tab/>
      </w:r>
      <w:r>
        <w:tab/>
        <w:t>Date____________________________</w:t>
      </w:r>
    </w:p>
    <w:p w:rsidR="00E8230A" w:rsidRDefault="00E8230A" w:rsidP="00E8230A">
      <w:pPr>
        <w:pStyle w:val="NoSpacing"/>
      </w:pPr>
      <w:r>
        <w:tab/>
      </w:r>
      <w:r>
        <w:tab/>
        <w:t>(</w:t>
      </w:r>
      <w:r w:rsidR="000A577E">
        <w:t>Signature</w:t>
      </w:r>
      <w:r>
        <w:t xml:space="preserve"> of plan holder)</w:t>
      </w:r>
    </w:p>
    <w:p w:rsidR="00E8230A" w:rsidRDefault="00E8230A" w:rsidP="00E8230A">
      <w:pPr>
        <w:pStyle w:val="NoSpacing"/>
      </w:pPr>
    </w:p>
    <w:p w:rsidR="00AC0597" w:rsidRPr="00BA3A66" w:rsidRDefault="00E8230A" w:rsidP="00E8230A">
      <w:pPr>
        <w:pStyle w:val="NoSpacing"/>
        <w:rPr>
          <w:sz w:val="20"/>
          <w:szCs w:val="20"/>
        </w:rPr>
      </w:pPr>
      <w:r w:rsidRPr="00BA3A66">
        <w:rPr>
          <w:sz w:val="20"/>
          <w:szCs w:val="20"/>
        </w:rPr>
        <w:t>*Annual fee is required at enrollment and is non-refundable. Dental One reserves the right to modify, change, or discontinue the In-office Dental Savings Plan, fees, term, and services at the company’s option upon written notice from Dental One prior to your Anniversary renewal date.</w:t>
      </w:r>
    </w:p>
    <w:sectPr w:rsidR="00AC0597" w:rsidRPr="00BA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E4C"/>
    <w:multiLevelType w:val="hybridMultilevel"/>
    <w:tmpl w:val="03DE974E"/>
    <w:lvl w:ilvl="0" w:tplc="62BE9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91D9C"/>
    <w:multiLevelType w:val="hybridMultilevel"/>
    <w:tmpl w:val="1D92EAA0"/>
    <w:lvl w:ilvl="0" w:tplc="62BE9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0223C"/>
    <w:multiLevelType w:val="hybridMultilevel"/>
    <w:tmpl w:val="45F6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97"/>
    <w:rsid w:val="000A577E"/>
    <w:rsid w:val="009D41E8"/>
    <w:rsid w:val="009E5CD5"/>
    <w:rsid w:val="00AC0597"/>
    <w:rsid w:val="00BA3A66"/>
    <w:rsid w:val="00E8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7EEA4-5E42-4E5B-822F-44921519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0597"/>
    <w:pPr>
      <w:spacing w:after="0" w:line="240" w:lineRule="auto"/>
    </w:pPr>
  </w:style>
  <w:style w:type="paragraph" w:styleId="ListParagraph">
    <w:name w:val="List Paragraph"/>
    <w:basedOn w:val="Normal"/>
    <w:uiPriority w:val="34"/>
    <w:qFormat/>
    <w:rsid w:val="00AC0597"/>
    <w:pPr>
      <w:ind w:left="720"/>
      <w:contextualSpacing/>
    </w:pPr>
  </w:style>
  <w:style w:type="paragraph" w:styleId="BalloonText">
    <w:name w:val="Balloon Text"/>
    <w:basedOn w:val="Normal"/>
    <w:link w:val="BalloonTextChar"/>
    <w:uiPriority w:val="99"/>
    <w:semiHidden/>
    <w:unhideWhenUsed/>
    <w:rsid w:val="00E8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 Office</cp:lastModifiedBy>
  <cp:revision>3</cp:revision>
  <cp:lastPrinted>2014-12-16T22:13:00Z</cp:lastPrinted>
  <dcterms:created xsi:type="dcterms:W3CDTF">2014-12-16T00:31:00Z</dcterms:created>
  <dcterms:modified xsi:type="dcterms:W3CDTF">2014-12-26T00:00:00Z</dcterms:modified>
</cp:coreProperties>
</file>